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16" w:rsidRPr="000A55E7" w:rsidRDefault="00FE5D16" w:rsidP="00FE5D16">
      <w:pPr>
        <w:pStyle w:val="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0A55E7">
        <w:rPr>
          <w:rFonts w:ascii="Arial" w:hAnsi="Arial" w:cs="Arial"/>
          <w:b/>
          <w:color w:val="002060"/>
          <w:sz w:val="32"/>
          <w:szCs w:val="32"/>
        </w:rPr>
        <w:t>План работы методического объединения учителей</w:t>
      </w:r>
    </w:p>
    <w:p w:rsidR="00FE5D16" w:rsidRPr="000A55E7" w:rsidRDefault="00FE5D16" w:rsidP="00FE5D16">
      <w:pPr>
        <w:pStyle w:val="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0A55E7">
        <w:rPr>
          <w:rFonts w:ascii="Arial" w:hAnsi="Arial" w:cs="Arial"/>
          <w:b/>
          <w:color w:val="002060"/>
          <w:sz w:val="32"/>
          <w:szCs w:val="32"/>
        </w:rPr>
        <w:t xml:space="preserve"> естественно</w:t>
      </w:r>
      <w:r w:rsidR="00A03DA2" w:rsidRPr="000A55E7">
        <w:rPr>
          <w:rFonts w:ascii="Arial" w:hAnsi="Arial" w:cs="Arial"/>
          <w:b/>
          <w:color w:val="002060"/>
          <w:sz w:val="32"/>
          <w:szCs w:val="32"/>
        </w:rPr>
        <w:t xml:space="preserve"> – математического цикла на 2018-2019</w:t>
      </w:r>
      <w:r w:rsidRPr="000A55E7">
        <w:rPr>
          <w:rFonts w:ascii="Arial" w:hAnsi="Arial" w:cs="Arial"/>
          <w:b/>
          <w:color w:val="002060"/>
          <w:sz w:val="32"/>
          <w:szCs w:val="32"/>
        </w:rPr>
        <w:t xml:space="preserve"> учебный год</w:t>
      </w:r>
    </w:p>
    <w:p w:rsidR="000A55E7" w:rsidRPr="000A55E7" w:rsidRDefault="000A55E7" w:rsidP="000A55E7">
      <w:pPr>
        <w:jc w:val="center"/>
        <w:rPr>
          <w:b/>
          <w:color w:val="002060"/>
          <w:sz w:val="28"/>
          <w:szCs w:val="28"/>
        </w:rPr>
      </w:pPr>
      <w:r w:rsidRPr="000A55E7">
        <w:rPr>
          <w:b/>
          <w:color w:val="002060"/>
          <w:sz w:val="28"/>
          <w:szCs w:val="28"/>
        </w:rPr>
        <w:t>ГКОУ РД «Тельманская СОШ Тляратинского района»</w:t>
      </w: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FE5D16" w:rsidRPr="00FE5D16" w:rsidRDefault="00D22F85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>«Утверждаю»</w:t>
      </w:r>
    </w:p>
    <w:p w:rsidR="00FE5D16" w:rsidRPr="00FE5D16" w:rsidRDefault="00D22F85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>Зам.директора по УВР</w:t>
      </w: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FE5D16" w:rsidRPr="00FE5D16" w:rsidRDefault="00D22F85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r w:rsidR="00FE5D16" w:rsidRPr="00FE5D16">
        <w:rPr>
          <w:rFonts w:ascii="Times New Roman" w:hAnsi="Times New Roman"/>
          <w:sz w:val="24"/>
          <w:szCs w:val="24"/>
        </w:rPr>
        <w:t>Мухуди</w:t>
      </w:r>
      <w:r w:rsidR="009A4EE9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="00FE5D16" w:rsidRPr="00FE5D16">
        <w:rPr>
          <w:rFonts w:ascii="Times New Roman" w:hAnsi="Times New Roman"/>
          <w:sz w:val="24"/>
          <w:szCs w:val="24"/>
        </w:rPr>
        <w:t>ов Х.И.</w:t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 w:rsidR="00FE5D16" w:rsidRPr="00FE5D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«__» ___________ 2018</w:t>
      </w:r>
      <w:r w:rsidR="00FE5D16" w:rsidRPr="00FE5D16">
        <w:rPr>
          <w:rFonts w:ascii="Times New Roman" w:hAnsi="Times New Roman"/>
          <w:sz w:val="24"/>
          <w:szCs w:val="24"/>
        </w:rPr>
        <w:t xml:space="preserve"> г.</w:t>
      </w: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22F85" w:rsidRPr="000A55E7" w:rsidRDefault="00D22F85" w:rsidP="00D22F85">
      <w:pPr>
        <w:pStyle w:val="a6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A55E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Методическая тема 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D22F85">
        <w:rPr>
          <w:rFonts w:ascii="Times New Roman" w:hAnsi="Times New Roman" w:cs="Times New Roman"/>
          <w:bCs/>
          <w:iCs/>
          <w:sz w:val="24"/>
          <w:szCs w:val="24"/>
        </w:rPr>
        <w:t xml:space="preserve">«Использование современных технологий в обучении </w:t>
      </w:r>
    </w:p>
    <w:p w:rsidR="00D22F85" w:rsidRPr="00D61431" w:rsidRDefault="00D22F85" w:rsidP="00D22F85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D22F85">
        <w:rPr>
          <w:rFonts w:ascii="Times New Roman" w:hAnsi="Times New Roman" w:cs="Times New Roman"/>
          <w:bCs/>
          <w:iCs/>
          <w:sz w:val="24"/>
          <w:szCs w:val="24"/>
        </w:rPr>
        <w:t>математике, информатике, химии, биологии и по физике способствующие повышению качества и интеграции оздоровительного, образовательного процесса».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22F85" w:rsidRPr="000A55E7" w:rsidRDefault="00D22F85" w:rsidP="00D22F85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2F85">
        <w:rPr>
          <w:rFonts w:ascii="Times New Roman" w:hAnsi="Times New Roman" w:cs="Times New Roman"/>
          <w:b/>
          <w:sz w:val="24"/>
          <w:szCs w:val="24"/>
        </w:rPr>
        <w:t xml:space="preserve">      </w:t>
      </w:r>
      <w:r w:rsidR="00D61431" w:rsidRPr="000A55E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Цель работы </w:t>
      </w:r>
      <w:r w:rsidRPr="000A55E7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МО: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22F85">
        <w:rPr>
          <w:rFonts w:ascii="Times New Roman" w:hAnsi="Times New Roman" w:cs="Times New Roman"/>
          <w:sz w:val="24"/>
          <w:szCs w:val="24"/>
        </w:rPr>
        <w:t xml:space="preserve">использование новых педагогических технологий, внедрение различных форм работы с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22F85">
        <w:rPr>
          <w:rFonts w:ascii="Times New Roman" w:hAnsi="Times New Roman" w:cs="Times New Roman"/>
          <w:sz w:val="24"/>
          <w:szCs w:val="24"/>
        </w:rPr>
        <w:t>учащимися на уроке для повышения качества обучения.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22F85">
        <w:rPr>
          <w:rFonts w:ascii="Times New Roman" w:hAnsi="Times New Roman" w:cs="Times New Roman"/>
          <w:sz w:val="24"/>
          <w:szCs w:val="24"/>
        </w:rPr>
        <w:t> </w:t>
      </w:r>
    </w:p>
    <w:p w:rsidR="00D22F85" w:rsidRPr="000A55E7" w:rsidRDefault="00D22F85" w:rsidP="00D22F85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55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Pr="000A55E7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Задачи:</w:t>
      </w:r>
    </w:p>
    <w:p w:rsidR="00D22F85" w:rsidRPr="00D22F85" w:rsidRDefault="00D61431" w:rsidP="00D22F8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sz w:val="24"/>
          <w:szCs w:val="24"/>
        </w:rPr>
        <w:t xml:space="preserve">          -   </w:t>
      </w:r>
      <w:r w:rsidRPr="00D22F85">
        <w:rPr>
          <w:rFonts w:ascii="Times New Roman" w:hAnsi="Times New Roman" w:cs="Times New Roman"/>
          <w:iCs/>
          <w:sz w:val="24"/>
          <w:szCs w:val="24"/>
        </w:rPr>
        <w:t xml:space="preserve">вести работу по изучению и применению в практическую работу современных    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>образовательных, здоровьесберегающих технологий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 xml:space="preserve">          -   продолжить работу по освоению УМК и созданию методического обеспечения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 xml:space="preserve">образовательного процесса в соответствии с особенностями комплекта (разработки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 xml:space="preserve">уроков, календарно - тематического планирования, дидактического и раздаточного 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>материала);</w:t>
      </w:r>
    </w:p>
    <w:p w:rsidR="00D22F85" w:rsidRP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 xml:space="preserve">           -   повысить профессиональную квалификацию учителя через обобщение </w:t>
      </w:r>
    </w:p>
    <w:p w:rsidR="00D22F85" w:rsidRDefault="00D22F85" w:rsidP="00D22F85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D22F85">
        <w:rPr>
          <w:rFonts w:ascii="Times New Roman" w:hAnsi="Times New Roman" w:cs="Times New Roman"/>
          <w:iCs/>
          <w:sz w:val="24"/>
          <w:szCs w:val="24"/>
        </w:rPr>
        <w:t xml:space="preserve">передового опыта и взаимопосещение уроков. </w:t>
      </w:r>
    </w:p>
    <w:p w:rsidR="00897AB0" w:rsidRPr="00D22F85" w:rsidRDefault="00897AB0" w:rsidP="00D22F8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5D16" w:rsidRPr="00FE5D16" w:rsidRDefault="00FE5D16" w:rsidP="00FE5D16">
      <w:pPr>
        <w:pStyle w:val="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inThickSmallGap" w:sz="18" w:space="0" w:color="00B0F0"/>
          <w:left w:val="thinThickSmallGap" w:sz="18" w:space="0" w:color="00B0F0"/>
          <w:bottom w:val="thinThickSmallGap" w:sz="18" w:space="0" w:color="00B0F0"/>
          <w:right w:val="thinThickSmallGap" w:sz="18" w:space="0" w:color="00B0F0"/>
          <w:insideH w:val="thinThickSmallGap" w:sz="18" w:space="0" w:color="00B0F0"/>
          <w:insideV w:val="thinThickSmallGap" w:sz="18" w:space="0" w:color="00B0F0"/>
        </w:tblBorders>
        <w:tblLook w:val="00A0"/>
      </w:tblPr>
      <w:tblGrid>
        <w:gridCol w:w="789"/>
        <w:gridCol w:w="1446"/>
        <w:gridCol w:w="7620"/>
      </w:tblGrid>
      <w:tr w:rsidR="00FE5D16" w:rsidRPr="00FE5D16" w:rsidTr="00336217">
        <w:tc>
          <w:tcPr>
            <w:tcW w:w="789" w:type="dxa"/>
            <w:shd w:val="clear" w:color="auto" w:fill="DAEEF3" w:themeFill="accent5" w:themeFillTint="33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D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6" w:type="dxa"/>
            <w:shd w:val="clear" w:color="auto" w:fill="DAEEF3" w:themeFill="accent5" w:themeFillTint="33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D16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620" w:type="dxa"/>
            <w:shd w:val="clear" w:color="auto" w:fill="DAEEF3" w:themeFill="accent5" w:themeFillTint="33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D1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D16"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</w:t>
            </w:r>
          </w:p>
        </w:tc>
      </w:tr>
      <w:tr w:rsidR="00FE5D16" w:rsidRPr="00FE5D16" w:rsidTr="00336217">
        <w:tc>
          <w:tcPr>
            <w:tcW w:w="789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Август, 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ЗАСЕДАНИЕ № 1</w:t>
            </w:r>
          </w:p>
          <w:p w:rsidR="00FE5D16" w:rsidRPr="00D22F85" w:rsidRDefault="00FE5D16" w:rsidP="00BD48B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F85">
              <w:rPr>
                <w:rFonts w:ascii="Times New Roman" w:hAnsi="Times New Roman"/>
                <w:color w:val="FF0000"/>
                <w:sz w:val="24"/>
                <w:szCs w:val="24"/>
              </w:rPr>
              <w:t>«Анализ и планирование методической работы»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D16" w:rsidRPr="00FE5D16" w:rsidRDefault="00D22F85" w:rsidP="00FE5D16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 МО за 2017-2018</w:t>
            </w:r>
            <w:r w:rsidR="00FE5D16" w:rsidRPr="00FE5D16">
              <w:rPr>
                <w:rFonts w:ascii="Times New Roman" w:hAnsi="Times New Roman"/>
                <w:sz w:val="24"/>
                <w:szCs w:val="24"/>
              </w:rPr>
              <w:t xml:space="preserve"> учебный год. Обсуждение и утверждение плана МО на 201</w:t>
            </w:r>
            <w:r>
              <w:rPr>
                <w:rFonts w:ascii="Times New Roman" w:hAnsi="Times New Roman"/>
                <w:sz w:val="24"/>
                <w:szCs w:val="24"/>
              </w:rPr>
              <w:t>8-2019</w:t>
            </w:r>
            <w:r w:rsidR="00FE5D16" w:rsidRPr="00FE5D16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D22F85">
              <w:rPr>
                <w:rFonts w:ascii="Times New Roman" w:hAnsi="Times New Roman"/>
                <w:sz w:val="24"/>
                <w:szCs w:val="24"/>
              </w:rPr>
              <w:t>ЕГЭ  и ОГЭ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D22F85">
              <w:rPr>
                <w:rFonts w:ascii="Times New Roman" w:hAnsi="Times New Roman"/>
                <w:sz w:val="24"/>
                <w:szCs w:val="24"/>
              </w:rPr>
              <w:t>2017-2018</w:t>
            </w:r>
            <w:r w:rsidR="00D22F85" w:rsidRPr="00FE5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Рассмотрение рабочих программ по предметам. Знакомства с нормативными документами. Знакомство с инструкциями ТБ на уроках.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Обеспечение учащихся с учебниками</w:t>
            </w:r>
          </w:p>
          <w:p w:rsidR="00FE5D16" w:rsidRPr="00D22F85" w:rsidRDefault="00FE5D16" w:rsidP="00D22F8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Составление графика открытых уроков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Учитель и его самообразование.</w:t>
            </w:r>
          </w:p>
        </w:tc>
      </w:tr>
      <w:tr w:rsidR="00FE5D16" w:rsidRPr="00FE5D16" w:rsidTr="00336217">
        <w:tc>
          <w:tcPr>
            <w:tcW w:w="789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Ноябрь, 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lastRenderedPageBreak/>
              <w:t>ЗАСЕДАНИЕ № 2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lastRenderedPageBreak/>
              <w:t>«Творческие задания на уроках и во внеурочное время»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D16" w:rsidRPr="00FE5D16" w:rsidRDefault="00FE5D16" w:rsidP="00FE5D16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Проверка журналов ТБ в кабинетах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Организация и проведение школьных олимпиад. Подготовка учащихся к зональному туру.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контрольных работ, анализ результатов. 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Доклад на тему «</w:t>
            </w:r>
            <w:r w:rsidR="00446EFE">
              <w:rPr>
                <w:rFonts w:ascii="Times New Roman" w:hAnsi="Times New Roman"/>
                <w:sz w:val="24"/>
                <w:szCs w:val="24"/>
              </w:rPr>
              <w:t xml:space="preserve">Инновации на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 xml:space="preserve"> уроках</w:t>
            </w:r>
            <w:r w:rsidR="00446EFE">
              <w:rPr>
                <w:rFonts w:ascii="Times New Roman" w:hAnsi="Times New Roman"/>
                <w:sz w:val="24"/>
                <w:szCs w:val="24"/>
              </w:rPr>
              <w:t xml:space="preserve"> физики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 xml:space="preserve"> и во внеурочное время»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  <w:tr w:rsidR="00FE5D16" w:rsidRPr="00FE5D16" w:rsidTr="00336217">
        <w:tc>
          <w:tcPr>
            <w:tcW w:w="789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6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ЗАСЕДАНИЕ № 3</w:t>
            </w:r>
          </w:p>
          <w:p w:rsidR="00FE5D16" w:rsidRPr="00336217" w:rsidRDefault="00FE5D16" w:rsidP="00BD48B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217">
              <w:rPr>
                <w:rFonts w:ascii="Times New Roman" w:hAnsi="Times New Roman"/>
                <w:color w:val="FF0000"/>
                <w:sz w:val="24"/>
                <w:szCs w:val="24"/>
              </w:rPr>
              <w:t>«Особенности уроков»</w:t>
            </w:r>
          </w:p>
          <w:p w:rsidR="00FE5D16" w:rsidRPr="00336217" w:rsidRDefault="00FE5D16" w:rsidP="00BD48B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контрольных работ за 1 полугодие, анализ результатов. Мониторинг успеваемости и качества знаний учащихся по предметам . Выполнение программы по предметам.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и анализ открытых уроков за 1 полугодие.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Проверка состояния учебников и тетрадей учащихся.</w:t>
            </w:r>
          </w:p>
          <w:p w:rsidR="00FE5D16" w:rsidRPr="00FE5D16" w:rsidRDefault="00D22F85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подготовки к ЕГЭ и ОГЭ</w:t>
            </w:r>
            <w:r w:rsidR="00FE5D16" w:rsidRPr="00FE5D16">
              <w:rPr>
                <w:rFonts w:ascii="Times New Roman" w:hAnsi="Times New Roman"/>
                <w:sz w:val="24"/>
                <w:szCs w:val="24"/>
              </w:rPr>
              <w:t xml:space="preserve"> предметам.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Доклад на тему «Применение здоровьесберегающих технологий на уроках биологии как реализация личностно-ориентированного подхода к обучению»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предметных недель и анализ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3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  <w:tr w:rsidR="00FE5D16" w:rsidRPr="00FE5D16" w:rsidTr="00336217">
        <w:tc>
          <w:tcPr>
            <w:tcW w:w="789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Март, 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FE5D16" w:rsidRPr="00FE5D16" w:rsidRDefault="00FE5D16" w:rsidP="00BD48B6">
            <w:pPr>
              <w:pStyle w:val="1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ЗАСЕДАНИЕ № 4</w:t>
            </w:r>
          </w:p>
          <w:p w:rsidR="00FE5D16" w:rsidRPr="00336217" w:rsidRDefault="00FE5D16" w:rsidP="00BD48B6">
            <w:pPr>
              <w:pStyle w:val="1"/>
              <w:ind w:left="7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217">
              <w:rPr>
                <w:rFonts w:ascii="Times New Roman" w:hAnsi="Times New Roman"/>
                <w:color w:val="FF0000"/>
                <w:sz w:val="24"/>
                <w:szCs w:val="24"/>
              </w:rPr>
              <w:t>«Поделюсь опытом с коллегами»</w:t>
            </w:r>
          </w:p>
          <w:p w:rsidR="00FE5D16" w:rsidRPr="00336217" w:rsidRDefault="00FE5D16" w:rsidP="00BD48B6">
            <w:pPr>
              <w:pStyle w:val="1"/>
              <w:ind w:left="7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контрольных работ за 3 четверть, анализ результатов. Выполнение программы. Мониторинг успеваемости и качества знаний учащихся по предметам 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предметных недель и анализ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и анализ открытых уроков.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Состояние подготовки к ЕГЭ </w:t>
            </w:r>
            <w:r w:rsidR="00D22F85">
              <w:rPr>
                <w:rFonts w:ascii="Times New Roman" w:hAnsi="Times New Roman"/>
                <w:sz w:val="24"/>
                <w:szCs w:val="24"/>
              </w:rPr>
              <w:t xml:space="preserve"> и ОГЭ   по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>предметам 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Проверка состояния тетрадей учащихся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Доклад на тему «Применение компьютерных технологий на уроках географии»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4"/>
              </w:numPr>
              <w:ind w:left="742" w:hanging="425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</w:tr>
      <w:tr w:rsidR="00FE5D16" w:rsidRPr="00FE5D16" w:rsidTr="00336217">
        <w:tc>
          <w:tcPr>
            <w:tcW w:w="789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FE5D16" w:rsidRPr="00FE5D16" w:rsidRDefault="00FE5D16" w:rsidP="00BD48B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ЗАСЕДАНИЕ № 5</w:t>
            </w:r>
          </w:p>
          <w:p w:rsidR="00FE5D16" w:rsidRPr="00336217" w:rsidRDefault="00FE5D16" w:rsidP="00BD48B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6217">
              <w:rPr>
                <w:rFonts w:ascii="Times New Roman" w:hAnsi="Times New Roman"/>
                <w:color w:val="FF0000"/>
                <w:sz w:val="24"/>
                <w:szCs w:val="24"/>
              </w:rPr>
              <w:t>«Итоговая аттестация учащихся»</w:t>
            </w:r>
          </w:p>
          <w:p w:rsidR="00FE5D16" w:rsidRPr="00336217" w:rsidRDefault="00FE5D16" w:rsidP="00BD48B6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итоговых контрольных работ по предметам и их результаты. Выполнение программы. Мониторинг успеваемости и качества знаний учащихся по предметам  за учебный год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предметных недель и анализ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Проведение открытых уроков и их результаты</w:t>
            </w:r>
          </w:p>
          <w:p w:rsidR="00FE5D16" w:rsidRPr="00FE5D16" w:rsidRDefault="00D22F85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Состояние подготовки к ЕГЭ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ОГЭ   по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t>предметам .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 xml:space="preserve">Подведение итогов года. Подведение итогов конкурса «Лучший открытый урок», «Класс – кабинет», «Лучшая лаборатория», </w:t>
            </w:r>
            <w:r w:rsidRPr="00FE5D16">
              <w:rPr>
                <w:rFonts w:ascii="Times New Roman" w:hAnsi="Times New Roman"/>
                <w:sz w:val="24"/>
                <w:szCs w:val="24"/>
              </w:rPr>
              <w:lastRenderedPageBreak/>
              <w:t>«Лучшее внеклассное мероприятие», «Лучшая разработка», «Лучшая предметная неделя»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Задачи МО на следующий учебный год</w:t>
            </w:r>
          </w:p>
          <w:p w:rsidR="00FE5D16" w:rsidRPr="00FE5D16" w:rsidRDefault="00FE5D16" w:rsidP="00FE5D16">
            <w:pPr>
              <w:pStyle w:val="1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E5D16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</w:tr>
    </w:tbl>
    <w:p w:rsidR="00AC7277" w:rsidRPr="003E49EB" w:rsidRDefault="00FE5D16" w:rsidP="003E49E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E5D16">
        <w:rPr>
          <w:rFonts w:ascii="Times New Roman" w:hAnsi="Times New Roman"/>
          <w:sz w:val="24"/>
          <w:szCs w:val="24"/>
        </w:rPr>
        <w:lastRenderedPageBreak/>
        <w:tab/>
      </w:r>
      <w:r w:rsidRPr="00FE5D16">
        <w:rPr>
          <w:rFonts w:ascii="Times New Roman" w:hAnsi="Times New Roman"/>
          <w:sz w:val="24"/>
          <w:szCs w:val="24"/>
        </w:rPr>
        <w:tab/>
      </w:r>
      <w:r w:rsidRPr="00FE5D16">
        <w:rPr>
          <w:rFonts w:ascii="Times New Roman" w:hAnsi="Times New Roman"/>
          <w:sz w:val="24"/>
          <w:szCs w:val="24"/>
        </w:rPr>
        <w:tab/>
      </w:r>
      <w:r w:rsidRPr="00FE5D16">
        <w:rPr>
          <w:rFonts w:ascii="Times New Roman" w:hAnsi="Times New Roman"/>
          <w:sz w:val="24"/>
          <w:szCs w:val="24"/>
        </w:rPr>
        <w:tab/>
      </w:r>
      <w:r w:rsidRPr="00FE5D16">
        <w:rPr>
          <w:rFonts w:ascii="Times New Roman" w:hAnsi="Times New Roman"/>
          <w:sz w:val="24"/>
          <w:szCs w:val="24"/>
        </w:rPr>
        <w:tab/>
      </w:r>
      <w:r w:rsidR="00AC7277">
        <w:br/>
      </w:r>
      <w:r w:rsidR="00AC7277" w:rsidRPr="00585F7E">
        <w:rPr>
          <w:b/>
          <w:bCs/>
        </w:rPr>
        <w:t>Состав методического объединения</w:t>
      </w:r>
    </w:p>
    <w:tbl>
      <w:tblPr>
        <w:tblW w:w="0" w:type="auto"/>
        <w:tblInd w:w="28" w:type="dxa"/>
        <w:tblBorders>
          <w:top w:val="thinThickSmallGap" w:sz="18" w:space="0" w:color="00B0F0"/>
          <w:left w:val="thinThickSmallGap" w:sz="18" w:space="0" w:color="00B0F0"/>
          <w:bottom w:val="thinThickSmallGap" w:sz="18" w:space="0" w:color="00B0F0"/>
          <w:right w:val="thinThickSmallGap" w:sz="18" w:space="0" w:color="00B0F0"/>
          <w:insideH w:val="thinThickSmallGap" w:sz="18" w:space="0" w:color="00B0F0"/>
          <w:insideV w:val="thinThickSmallGap" w:sz="18" w:space="0" w:color="00B0F0"/>
        </w:tblBorders>
        <w:tblLayout w:type="fixed"/>
        <w:tblLook w:val="04A0"/>
      </w:tblPr>
      <w:tblGrid>
        <w:gridCol w:w="1100"/>
        <w:gridCol w:w="5076"/>
        <w:gridCol w:w="3260"/>
      </w:tblGrid>
      <w:tr w:rsidR="00AC7277" w:rsidRPr="00585F7E" w:rsidTr="00336217">
        <w:trPr>
          <w:trHeight w:val="740"/>
        </w:trPr>
        <w:tc>
          <w:tcPr>
            <w:tcW w:w="110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6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26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AC7277" w:rsidRPr="00585F7E" w:rsidTr="00336217">
        <w:trPr>
          <w:trHeight w:val="435"/>
        </w:trPr>
        <w:tc>
          <w:tcPr>
            <w:tcW w:w="110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6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Абдурашид  Магомедшапиевич</w:t>
            </w:r>
          </w:p>
        </w:tc>
        <w:tc>
          <w:tcPr>
            <w:tcW w:w="326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информатика</w:t>
            </w:r>
          </w:p>
        </w:tc>
      </w:tr>
      <w:tr w:rsidR="00AC7277" w:rsidRPr="00585F7E" w:rsidTr="00336217">
        <w:trPr>
          <w:trHeight w:val="640"/>
        </w:trPr>
        <w:tc>
          <w:tcPr>
            <w:tcW w:w="110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6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Мусаев Салим Муртузович</w:t>
            </w:r>
          </w:p>
        </w:tc>
        <w:tc>
          <w:tcPr>
            <w:tcW w:w="326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физика, математика</w:t>
            </w:r>
          </w:p>
        </w:tc>
      </w:tr>
      <w:tr w:rsidR="00AC7277" w:rsidRPr="00585F7E" w:rsidTr="00336217">
        <w:trPr>
          <w:trHeight w:val="540"/>
        </w:trPr>
        <w:tc>
          <w:tcPr>
            <w:tcW w:w="110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6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Мухудинов Халилула Исрапилович</w:t>
            </w:r>
          </w:p>
        </w:tc>
        <w:tc>
          <w:tcPr>
            <w:tcW w:w="326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география</w:t>
            </w:r>
          </w:p>
        </w:tc>
      </w:tr>
      <w:tr w:rsidR="00AC7277" w:rsidRPr="00585F7E" w:rsidTr="00336217">
        <w:trPr>
          <w:trHeight w:val="520"/>
        </w:trPr>
        <w:tc>
          <w:tcPr>
            <w:tcW w:w="110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6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Гаджиев Махач Абдулаевич</w:t>
            </w:r>
          </w:p>
        </w:tc>
        <w:tc>
          <w:tcPr>
            <w:tcW w:w="3260" w:type="dxa"/>
            <w:shd w:val="clear" w:color="auto" w:fill="auto"/>
            <w:hideMark/>
          </w:tcPr>
          <w:p w:rsidR="00AC7277" w:rsidRPr="00585F7E" w:rsidRDefault="00AC7277" w:rsidP="00EB1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</w:tbl>
    <w:p w:rsidR="00A766C9" w:rsidRDefault="00A766C9" w:rsidP="00A766C9">
      <w:pPr>
        <w:pStyle w:val="a7"/>
        <w:rPr>
          <w:b/>
          <w:bCs/>
        </w:rPr>
      </w:pPr>
    </w:p>
    <w:p w:rsidR="003E49EB" w:rsidRDefault="00A766C9" w:rsidP="003E49EB">
      <w:pPr>
        <w:pStyle w:val="a7"/>
        <w:jc w:val="center"/>
      </w:pPr>
      <w:r>
        <w:rPr>
          <w:b/>
          <w:bCs/>
        </w:rPr>
        <w:t>Темы самообразования на 2018/2019 учебный год.</w:t>
      </w:r>
    </w:p>
    <w:p w:rsidR="008251F4" w:rsidRPr="00A766C9" w:rsidRDefault="00A766C9" w:rsidP="003E49EB">
      <w:pPr>
        <w:pStyle w:val="a7"/>
        <w:jc w:val="center"/>
      </w:pPr>
      <w:r w:rsidRPr="00A766C9">
        <w:t xml:space="preserve">Мусаев М. С. </w:t>
      </w:r>
      <w:r w:rsidR="003E49EB">
        <w:t>«Инновации в преподовании физики»</w:t>
      </w:r>
      <w:r w:rsidRPr="00A766C9">
        <w:br/>
        <w:t>Юсупов  А  .М.  « Дифференцированный подход к изучению математики в современных условиях».</w:t>
      </w:r>
      <w:r w:rsidRPr="00A766C9">
        <w:br/>
      </w:r>
      <w:r w:rsidRPr="00A766C9">
        <w:br/>
        <w:t>Мухудинов  Х. И.  « Разработка и применение компьютерных презентаций на уроках природоведения и географии  в 5-11 кла</w:t>
      </w:r>
      <w:r w:rsidR="0098320D">
        <w:t>ссах».</w:t>
      </w:r>
    </w:p>
    <w:p w:rsidR="00A766C9" w:rsidRPr="00A766C9" w:rsidRDefault="00A766C9" w:rsidP="003E49EB">
      <w:pPr>
        <w:spacing w:line="240" w:lineRule="auto"/>
        <w:textAlignment w:val="top"/>
        <w:rPr>
          <w:rStyle w:val="a8"/>
          <w:rFonts w:ascii="Times New Roman" w:hAnsi="Times New Roman"/>
          <w:sz w:val="24"/>
          <w:szCs w:val="24"/>
        </w:rPr>
      </w:pPr>
      <w:r w:rsidRPr="00A766C9">
        <w:rPr>
          <w:rFonts w:ascii="Times New Roman" w:hAnsi="Times New Roman"/>
        </w:rPr>
        <w:t xml:space="preserve">       </w:t>
      </w:r>
      <w:r w:rsidRPr="00A766C9">
        <w:rPr>
          <w:rStyle w:val="a8"/>
          <w:rFonts w:ascii="Times New Roman" w:hAnsi="Times New Roman"/>
          <w:sz w:val="24"/>
          <w:szCs w:val="24"/>
        </w:rPr>
        <w:t>Повышение квалификации учителей</w:t>
      </w:r>
    </w:p>
    <w:p w:rsidR="00A766C9" w:rsidRPr="00A766C9" w:rsidRDefault="00A766C9" w:rsidP="003E49EB">
      <w:pPr>
        <w:spacing w:line="240" w:lineRule="auto"/>
        <w:textAlignment w:val="top"/>
        <w:rPr>
          <w:rFonts w:ascii="Times New Roman" w:hAnsi="Times New Roman"/>
          <w:sz w:val="24"/>
          <w:szCs w:val="24"/>
        </w:rPr>
      </w:pPr>
      <w:r w:rsidRPr="00A766C9">
        <w:rPr>
          <w:rFonts w:ascii="Times New Roman" w:hAnsi="Times New Roman"/>
          <w:sz w:val="24"/>
          <w:szCs w:val="24"/>
        </w:rPr>
        <w:br/>
        <w:t>1. Посещение семинаров, лекций,  методических дней в школе, районе.</w:t>
      </w:r>
    </w:p>
    <w:p w:rsidR="00A766C9" w:rsidRPr="00A766C9" w:rsidRDefault="00A766C9" w:rsidP="003E49EB">
      <w:pPr>
        <w:spacing w:line="240" w:lineRule="auto"/>
        <w:textAlignment w:val="top"/>
        <w:rPr>
          <w:rFonts w:ascii="Times New Roman" w:hAnsi="Times New Roman"/>
          <w:sz w:val="24"/>
          <w:szCs w:val="24"/>
        </w:rPr>
      </w:pPr>
      <w:r w:rsidRPr="00A766C9">
        <w:rPr>
          <w:rFonts w:ascii="Times New Roman" w:hAnsi="Times New Roman"/>
          <w:sz w:val="24"/>
          <w:szCs w:val="24"/>
        </w:rPr>
        <w:t>2. Прохождение курсов повышения квалификации.</w:t>
      </w:r>
    </w:p>
    <w:p w:rsidR="00A766C9" w:rsidRPr="0098320D" w:rsidRDefault="00A766C9" w:rsidP="003E49EB">
      <w:pPr>
        <w:spacing w:line="240" w:lineRule="auto"/>
        <w:textAlignment w:val="top"/>
        <w:rPr>
          <w:rFonts w:ascii="Times New Roman" w:hAnsi="Times New Roman"/>
          <w:b/>
        </w:rPr>
      </w:pPr>
      <w:r w:rsidRPr="00336217">
        <w:rPr>
          <w:rStyle w:val="a8"/>
          <w:rFonts w:ascii="Times New Roman" w:hAnsi="Times New Roman"/>
        </w:rPr>
        <w:t>Организация контроля  знаний, умений и  навыков  обучающихся</w:t>
      </w:r>
      <w:r w:rsidRPr="00336217">
        <w:rPr>
          <w:rFonts w:ascii="Times New Roman" w:hAnsi="Times New Roman"/>
          <w:b/>
        </w:rPr>
        <w:t xml:space="preserve"> </w:t>
      </w:r>
    </w:p>
    <w:p w:rsidR="00A766C9" w:rsidRDefault="00A766C9" w:rsidP="003E49EB">
      <w:pPr>
        <w:spacing w:line="240" w:lineRule="auto"/>
        <w:textAlignment w:val="top"/>
        <w:rPr>
          <w:rStyle w:val="a8"/>
        </w:rPr>
      </w:pPr>
      <w:r>
        <w:t xml:space="preserve">             1</w:t>
      </w:r>
      <w:r w:rsidRPr="00336217">
        <w:rPr>
          <w:rFonts w:ascii="Times New Roman" w:hAnsi="Times New Roman"/>
        </w:rPr>
        <w:t>. Взаимопосещение уроков.</w:t>
      </w:r>
      <w:r w:rsidRPr="00336217">
        <w:rPr>
          <w:rFonts w:ascii="Times New Roman" w:hAnsi="Times New Roman"/>
        </w:rPr>
        <w:br/>
        <w:t xml:space="preserve">             2. Проведение контрольных работ и срезов.</w:t>
      </w:r>
      <w:r w:rsidRPr="00336217">
        <w:rPr>
          <w:rFonts w:ascii="Times New Roman" w:hAnsi="Times New Roman"/>
        </w:rPr>
        <w:br/>
        <w:t xml:space="preserve">             3. Взаимопроверка и анализ рабочих и контрольных тетрадей по предметам.</w:t>
      </w:r>
      <w:r w:rsidRPr="00336217">
        <w:rPr>
          <w:rFonts w:ascii="Times New Roman" w:hAnsi="Times New Roman"/>
        </w:rPr>
        <w:br/>
        <w:t xml:space="preserve">             4. Накопление дидактического материала.</w:t>
      </w:r>
      <w:r w:rsidRPr="00336217">
        <w:rPr>
          <w:rFonts w:ascii="Times New Roman" w:hAnsi="Times New Roman"/>
        </w:rPr>
        <w:br/>
      </w:r>
      <w:r>
        <w:t xml:space="preserve">                                                   </w:t>
      </w:r>
      <w:r>
        <w:rPr>
          <w:rStyle w:val="a8"/>
        </w:rPr>
        <w:t>Внеклассная работа</w:t>
      </w:r>
    </w:p>
    <w:p w:rsidR="00A766C9" w:rsidRDefault="00A766C9" w:rsidP="00A766C9">
      <w:pPr>
        <w:textAlignment w:val="top"/>
        <w:rPr>
          <w:rFonts w:ascii="Times New Roman" w:hAnsi="Times New Roman"/>
        </w:rPr>
      </w:pPr>
      <w:r>
        <w:br/>
      </w:r>
      <w:r w:rsidRPr="00A766C9">
        <w:rPr>
          <w:rStyle w:val="a9"/>
          <w:rFonts w:ascii="Times New Roman" w:hAnsi="Times New Roman"/>
        </w:rPr>
        <w:t xml:space="preserve">             1.</w:t>
      </w:r>
      <w:r w:rsidR="003E49EB">
        <w:rPr>
          <w:rStyle w:val="a9"/>
          <w:rFonts w:ascii="Times New Roman" w:hAnsi="Times New Roman"/>
        </w:rPr>
        <w:t xml:space="preserve"> Проведение предметных декад</w:t>
      </w:r>
      <w:r w:rsidRPr="00A766C9">
        <w:rPr>
          <w:rStyle w:val="a9"/>
          <w:rFonts w:ascii="Times New Roman" w:hAnsi="Times New Roman"/>
        </w:rPr>
        <w:t>:</w:t>
      </w:r>
      <w:r w:rsidRPr="00A766C9">
        <w:rPr>
          <w:rFonts w:ascii="Times New Roman" w:hAnsi="Times New Roman"/>
        </w:rPr>
        <w:br/>
        <w:t xml:space="preserve">             </w:t>
      </w:r>
      <w:r w:rsidR="003E49EB">
        <w:rPr>
          <w:rFonts w:ascii="Times New Roman" w:hAnsi="Times New Roman"/>
        </w:rPr>
        <w:t xml:space="preserve">  математика </w:t>
      </w:r>
      <w:r w:rsidRPr="00A766C9">
        <w:rPr>
          <w:rFonts w:ascii="Times New Roman" w:hAnsi="Times New Roman"/>
        </w:rPr>
        <w:t xml:space="preserve"> —октябрь</w:t>
      </w:r>
    </w:p>
    <w:p w:rsidR="003E49EB" w:rsidRDefault="003E49EB" w:rsidP="00A766C9">
      <w:pPr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Физика-март</w:t>
      </w:r>
    </w:p>
    <w:p w:rsidR="003E49EB" w:rsidRDefault="003E49EB" w:rsidP="00A766C9">
      <w:pPr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География – январь</w:t>
      </w:r>
      <w:r w:rsidRPr="003E49EB">
        <w:rPr>
          <w:rFonts w:ascii="Times New Roman" w:hAnsi="Times New Roman"/>
        </w:rPr>
        <w:t xml:space="preserve"> </w:t>
      </w:r>
    </w:p>
    <w:p w:rsidR="003E49EB" w:rsidRDefault="003E49EB" w:rsidP="00A766C9">
      <w:pPr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A766C9">
        <w:rPr>
          <w:rFonts w:ascii="Times New Roman" w:hAnsi="Times New Roman"/>
        </w:rPr>
        <w:t>Биология</w:t>
      </w:r>
      <w:r>
        <w:rPr>
          <w:rFonts w:ascii="Times New Roman" w:hAnsi="Times New Roman"/>
        </w:rPr>
        <w:t>-апрель</w:t>
      </w:r>
    </w:p>
    <w:p w:rsidR="003E49EB" w:rsidRPr="00A766C9" w:rsidRDefault="003E49EB" w:rsidP="00A766C9">
      <w:pPr>
        <w:textAlignment w:val="top"/>
        <w:rPr>
          <w:rFonts w:ascii="Times New Roman" w:hAnsi="Times New Roman"/>
        </w:rPr>
      </w:pPr>
    </w:p>
    <w:p w:rsidR="00A766C9" w:rsidRPr="00A766C9" w:rsidRDefault="00A766C9" w:rsidP="003E49EB">
      <w:pPr>
        <w:textAlignment w:val="top"/>
        <w:rPr>
          <w:rFonts w:ascii="Times New Roman" w:hAnsi="Times New Roman"/>
        </w:rPr>
      </w:pPr>
      <w:r w:rsidRPr="00A766C9">
        <w:rPr>
          <w:rFonts w:ascii="Times New Roman" w:hAnsi="Times New Roman"/>
        </w:rPr>
        <w:lastRenderedPageBreak/>
        <w:t xml:space="preserve">            </w:t>
      </w:r>
    </w:p>
    <w:p w:rsidR="0055738B" w:rsidRPr="00A766C9" w:rsidRDefault="0055738B" w:rsidP="00A766C9">
      <w:pPr>
        <w:textAlignment w:val="top"/>
        <w:rPr>
          <w:rFonts w:ascii="Times New Roman" w:hAnsi="Times New Roman"/>
          <w:b/>
          <w:bCs/>
        </w:rPr>
      </w:pPr>
    </w:p>
    <w:p w:rsidR="00A766C9" w:rsidRPr="00A766C9" w:rsidRDefault="00A766C9" w:rsidP="00A766C9">
      <w:pPr>
        <w:textAlignment w:val="top"/>
        <w:rPr>
          <w:i/>
          <w:iCs/>
        </w:rPr>
      </w:pPr>
    </w:p>
    <w:p w:rsidR="00A766C9" w:rsidRPr="00FE5D16" w:rsidRDefault="00A766C9" w:rsidP="00A766C9">
      <w:pPr>
        <w:rPr>
          <w:sz w:val="24"/>
          <w:szCs w:val="24"/>
        </w:rPr>
      </w:pPr>
      <w:r>
        <w:br/>
      </w:r>
    </w:p>
    <w:sectPr w:rsidR="00A766C9" w:rsidRPr="00FE5D16" w:rsidSect="00446EFE">
      <w:footerReference w:type="even" r:id="rId7"/>
      <w:footerReference w:type="default" r:id="rId8"/>
      <w:pgSz w:w="11906" w:h="16838"/>
      <w:pgMar w:top="709" w:right="1133" w:bottom="851" w:left="1134" w:header="708" w:footer="708" w:gutter="0"/>
      <w:pgBorders w:offsetFrom="page">
        <w:top w:val="zigZag" w:sz="9" w:space="24" w:color="FFC000"/>
        <w:left w:val="zigZag" w:sz="9" w:space="24" w:color="FFC000"/>
        <w:bottom w:val="zigZag" w:sz="9" w:space="24" w:color="FFC000"/>
        <w:right w:val="zigZag" w:sz="9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B4" w:rsidRDefault="001F77B4" w:rsidP="004C12D7">
      <w:pPr>
        <w:spacing w:after="0" w:line="240" w:lineRule="auto"/>
      </w:pPr>
      <w:r>
        <w:separator/>
      </w:r>
    </w:p>
  </w:endnote>
  <w:endnote w:type="continuationSeparator" w:id="1">
    <w:p w:rsidR="001F77B4" w:rsidRDefault="001F77B4" w:rsidP="004C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5F" w:rsidRDefault="00090D9E" w:rsidP="00C33B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E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45F" w:rsidRDefault="001F77B4" w:rsidP="0093145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5F" w:rsidRDefault="00090D9E" w:rsidP="00C33B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E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20D">
      <w:rPr>
        <w:rStyle w:val="a5"/>
        <w:noProof/>
      </w:rPr>
      <w:t>2</w:t>
    </w:r>
    <w:r>
      <w:rPr>
        <w:rStyle w:val="a5"/>
      </w:rPr>
      <w:fldChar w:fldCharType="end"/>
    </w:r>
  </w:p>
  <w:p w:rsidR="0093145F" w:rsidRDefault="001F77B4" w:rsidP="009314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B4" w:rsidRDefault="001F77B4" w:rsidP="004C12D7">
      <w:pPr>
        <w:spacing w:after="0" w:line="240" w:lineRule="auto"/>
      </w:pPr>
      <w:r>
        <w:separator/>
      </w:r>
    </w:p>
  </w:footnote>
  <w:footnote w:type="continuationSeparator" w:id="1">
    <w:p w:rsidR="001F77B4" w:rsidRDefault="001F77B4" w:rsidP="004C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1EE"/>
    <w:multiLevelType w:val="hybridMultilevel"/>
    <w:tmpl w:val="26F010BE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1">
    <w:nsid w:val="570D4DDD"/>
    <w:multiLevelType w:val="hybridMultilevel"/>
    <w:tmpl w:val="A068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9D6A38"/>
    <w:multiLevelType w:val="hybridMultilevel"/>
    <w:tmpl w:val="742C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A104EC"/>
    <w:multiLevelType w:val="hybridMultilevel"/>
    <w:tmpl w:val="1CDA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315172"/>
    <w:multiLevelType w:val="hybridMultilevel"/>
    <w:tmpl w:val="70B67650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A82"/>
    <w:rsid w:val="00090D9E"/>
    <w:rsid w:val="000A55E7"/>
    <w:rsid w:val="001651C8"/>
    <w:rsid w:val="001F77B4"/>
    <w:rsid w:val="00336217"/>
    <w:rsid w:val="003E49EB"/>
    <w:rsid w:val="00446EFE"/>
    <w:rsid w:val="00465975"/>
    <w:rsid w:val="00496FCF"/>
    <w:rsid w:val="004C12D7"/>
    <w:rsid w:val="00536B92"/>
    <w:rsid w:val="0055738B"/>
    <w:rsid w:val="0068335E"/>
    <w:rsid w:val="006A030D"/>
    <w:rsid w:val="007A3C68"/>
    <w:rsid w:val="008251F4"/>
    <w:rsid w:val="008458C8"/>
    <w:rsid w:val="00897AB0"/>
    <w:rsid w:val="00954481"/>
    <w:rsid w:val="0098320D"/>
    <w:rsid w:val="009A4EE9"/>
    <w:rsid w:val="00A03DA2"/>
    <w:rsid w:val="00A766C9"/>
    <w:rsid w:val="00A91F1F"/>
    <w:rsid w:val="00AC7277"/>
    <w:rsid w:val="00B3420E"/>
    <w:rsid w:val="00B8571E"/>
    <w:rsid w:val="00BC3304"/>
    <w:rsid w:val="00BE2A82"/>
    <w:rsid w:val="00BF2451"/>
    <w:rsid w:val="00C34537"/>
    <w:rsid w:val="00C813F2"/>
    <w:rsid w:val="00CF1423"/>
    <w:rsid w:val="00CF5845"/>
    <w:rsid w:val="00D22F85"/>
    <w:rsid w:val="00D61431"/>
    <w:rsid w:val="00EC315D"/>
    <w:rsid w:val="00FE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16"/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E5D1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footer"/>
    <w:basedOn w:val="a"/>
    <w:link w:val="a4"/>
    <w:rsid w:val="00FE5D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5D16"/>
    <w:rPr>
      <w:rFonts w:ascii="Arial" w:eastAsia="Arial" w:hAnsi="Arial" w:cs="Times New Roman"/>
    </w:rPr>
  </w:style>
  <w:style w:type="character" w:styleId="a5">
    <w:name w:val="page number"/>
    <w:basedOn w:val="a0"/>
    <w:rsid w:val="00FE5D16"/>
  </w:style>
  <w:style w:type="paragraph" w:styleId="a6">
    <w:name w:val="No Spacing"/>
    <w:uiPriority w:val="1"/>
    <w:qFormat/>
    <w:rsid w:val="00D22F85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AC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66C9"/>
    <w:rPr>
      <w:b/>
      <w:bCs/>
    </w:rPr>
  </w:style>
  <w:style w:type="character" w:styleId="a9">
    <w:name w:val="Emphasis"/>
    <w:basedOn w:val="a0"/>
    <w:uiPriority w:val="20"/>
    <w:qFormat/>
    <w:rsid w:val="00A766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16"/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FE5D1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footer"/>
    <w:basedOn w:val="a"/>
    <w:link w:val="a4"/>
    <w:rsid w:val="00FE5D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5D16"/>
    <w:rPr>
      <w:rFonts w:ascii="Arial" w:eastAsia="Arial" w:hAnsi="Arial" w:cs="Times New Roman"/>
    </w:rPr>
  </w:style>
  <w:style w:type="character" w:styleId="a5">
    <w:name w:val="page number"/>
    <w:basedOn w:val="a0"/>
    <w:rsid w:val="00FE5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рашид</cp:lastModifiedBy>
  <cp:revision>2</cp:revision>
  <cp:lastPrinted>2018-12-03T06:22:00Z</cp:lastPrinted>
  <dcterms:created xsi:type="dcterms:W3CDTF">2018-12-21T06:41:00Z</dcterms:created>
  <dcterms:modified xsi:type="dcterms:W3CDTF">2018-12-21T06:41:00Z</dcterms:modified>
</cp:coreProperties>
</file>