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78" w:rsidRDefault="00DF53F2" w:rsidP="00BD4978">
      <w:pPr>
        <w:spacing w:after="240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Результаты  </w:t>
      </w:r>
      <w:proofErr w:type="spellStart"/>
      <w:r>
        <w:rPr>
          <w:rFonts w:eastAsia="Times New Roman"/>
          <w:sz w:val="28"/>
          <w:szCs w:val="28"/>
        </w:rPr>
        <w:t>самообследования</w:t>
      </w:r>
      <w:proofErr w:type="spellEnd"/>
      <w:r>
        <w:rPr>
          <w:rFonts w:eastAsia="Times New Roman"/>
          <w:sz w:val="28"/>
          <w:szCs w:val="28"/>
        </w:rPr>
        <w:t xml:space="preserve">  октябрь 2019г.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763"/>
        <w:gridCol w:w="1188"/>
        <w:gridCol w:w="1559"/>
        <w:gridCol w:w="1559"/>
        <w:gridCol w:w="1691"/>
        <w:gridCol w:w="1071"/>
        <w:gridCol w:w="1031"/>
      </w:tblGrid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Предмет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Кол-во</w:t>
            </w: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Кол-во</w:t>
            </w: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выполнявших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Успеваемость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Качество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Средний балл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85,8%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3,8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62,5%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3,7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Родной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87,5%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4,0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BD497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77,8%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77,8%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3,8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72,7%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3,9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Родной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88,9%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88,9%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4,0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.</w:t>
            </w: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3,6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4,1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Родной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87,5%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4,3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Биология</w:t>
            </w:r>
          </w:p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3,6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География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4,4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Родной язык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66,6%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4,0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BD4978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87,8%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401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4,1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Родной </w:t>
            </w:r>
            <w:r>
              <w:rPr>
                <w:rFonts w:eastAsia="Times New Roman"/>
                <w:sz w:val="28"/>
                <w:szCs w:val="28"/>
              </w:rPr>
              <w:lastRenderedPageBreak/>
              <w:t xml:space="preserve">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4,3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Тестирование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4,7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3,5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87,5%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4,1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форме  ОГЭ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3,6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Математика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форме  ОГЭ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37,5%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3,4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4,1</w:t>
            </w:r>
          </w:p>
        </w:tc>
      </w:tr>
      <w:tr w:rsidR="00BD4978" w:rsidTr="00693989">
        <w:tc>
          <w:tcPr>
            <w:tcW w:w="10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Ханум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отсутствовала на всех работах, и</w:t>
            </w: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переведена в следующий класс с академической задолженностью.</w:t>
            </w: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 форме  ЕГЭ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3,6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Физика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25,0%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3,2</w:t>
            </w:r>
          </w:p>
        </w:tc>
      </w:tr>
      <w:tr w:rsidR="00BD4978" w:rsidTr="00693989"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Диктант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100%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62,5%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978" w:rsidRDefault="00BD4978" w:rsidP="00693989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4,1</w:t>
            </w:r>
          </w:p>
        </w:tc>
      </w:tr>
    </w:tbl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sz w:val="28"/>
          <w:szCs w:val="28"/>
        </w:rPr>
      </w:pPr>
    </w:p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Вывод: </w:t>
      </w:r>
    </w:p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Проведённая комплексная работа в 2-4 классах позволяет сделать выводы об уровне </w:t>
      </w:r>
      <w:proofErr w:type="spellStart"/>
      <w:r>
        <w:rPr>
          <w:rFonts w:eastAsia="Times New Roman"/>
          <w:sz w:val="28"/>
          <w:szCs w:val="28"/>
        </w:rPr>
        <w:t>сформированности</w:t>
      </w:r>
      <w:proofErr w:type="spellEnd"/>
      <w:r>
        <w:rPr>
          <w:rFonts w:eastAsia="Times New Roman"/>
          <w:sz w:val="28"/>
          <w:szCs w:val="28"/>
        </w:rPr>
        <w:t xml:space="preserve"> универсальных учебных действий у обучающихся на уровне начального общего образования. Обучающиеся продемонстрировали достаточный уровень </w:t>
      </w:r>
      <w:proofErr w:type="spellStart"/>
      <w:r>
        <w:rPr>
          <w:rFonts w:eastAsia="Times New Roman"/>
          <w:sz w:val="28"/>
          <w:szCs w:val="28"/>
        </w:rPr>
        <w:t>сформированности</w:t>
      </w:r>
      <w:proofErr w:type="spellEnd"/>
      <w:r>
        <w:rPr>
          <w:rFonts w:eastAsia="Times New Roman"/>
          <w:sz w:val="28"/>
          <w:szCs w:val="28"/>
        </w:rPr>
        <w:t xml:space="preserve"> УУД. 3 (9%) обучающихся выполнили комплексную работу на низком уровне, у данных обучающихся возникнут проблемы при обучении в следующем классе, которые могут быть устранены в процессе работы до 4 класса. Успеваемость в 2-4 классах, по итогам комплексной работы, составляет 95, 5%, качество – 71,0%, средний балл – 3,9.</w:t>
      </w:r>
    </w:p>
    <w:p w:rsidR="00BD4978" w:rsidRDefault="00BD4978" w:rsidP="00BD4978">
      <w:pPr>
        <w:textAlignment w:val="baseline"/>
        <w:rPr>
          <w:rFonts w:eastAsia="Times New Roman"/>
          <w:bCs/>
          <w:sz w:val="28"/>
          <w:szCs w:val="28"/>
        </w:rPr>
      </w:pPr>
    </w:p>
    <w:p w:rsidR="00BD4978" w:rsidRDefault="00BD4978" w:rsidP="00BD4978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2-4 классы русский язык</w:t>
      </w:r>
      <w:r>
        <w:rPr>
          <w:rFonts w:eastAsia="Times New Roman"/>
          <w:sz w:val="28"/>
          <w:szCs w:val="28"/>
        </w:rPr>
        <w:t>   Целью этой работы являлось выявление уровня подготовки  учащихся начальной школы по русскому языку. Анализ контрольных работы показал, что учащиеся  хорошо овладели базовым уровнем содержания образования по русскому языку и готовы к продолжению обучения в следующем классе.</w:t>
      </w:r>
    </w:p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sz w:val="28"/>
          <w:szCs w:val="28"/>
        </w:rPr>
      </w:pPr>
    </w:p>
    <w:p w:rsidR="00BD4978" w:rsidRDefault="00BD4978" w:rsidP="00BD4978">
      <w:pPr>
        <w:spacing w:after="240"/>
        <w:ind w:firstLine="284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2 класс математика</w:t>
      </w:r>
      <w:r>
        <w:rPr>
          <w:rFonts w:eastAsia="Times New Roman"/>
          <w:sz w:val="28"/>
          <w:szCs w:val="28"/>
        </w:rPr>
        <w:t>.  Целью этой работы являлось выявление уровня математической подготовки  учащихся начальной школы. Анализ контрольной работы показал, что учащиеся  хорошо овладели базовым уровнем содержания образования по математике и готовы к продолжению обучения в следующем классе.</w:t>
      </w:r>
    </w:p>
    <w:p w:rsidR="00BD4978" w:rsidRDefault="00BD4978" w:rsidP="00BD4978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  класс математика .</w:t>
      </w:r>
      <w:r>
        <w:rPr>
          <w:rFonts w:eastAsia="Times New Roman"/>
          <w:sz w:val="28"/>
          <w:szCs w:val="28"/>
        </w:rPr>
        <w:t>Целью этой работы являлось выявление и оценка уровня математической грамотности выпускников начальной школы. Работа проводилась в виде тестов. Включенные в нее задания различаются по типам и уровню трудности. Содержание и структура диагностической работы дала возможность в полной мере проверить комплекс умений по предмету. Использовались задания с выбором одного из трех-четырех предложенных, задания с кратким ответом в виде целого числа или слова, решение задач, связанных с бытовыми жизненными ситуациями.</w:t>
      </w: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         Анализ контрольной работы показал, что учащиеся овладели базовым уровнем содержания образования по математике и готовы к продолжению обучения в среднем звене.</w:t>
      </w:r>
    </w:p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sz w:val="28"/>
          <w:szCs w:val="28"/>
        </w:rPr>
      </w:pPr>
    </w:p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sz w:val="28"/>
          <w:szCs w:val="28"/>
        </w:rPr>
      </w:pPr>
    </w:p>
    <w:p w:rsidR="00BD4978" w:rsidRDefault="00BD4978" w:rsidP="00BD4978">
      <w:pPr>
        <w:tabs>
          <w:tab w:val="left" w:pos="81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Анализируя табличные данные по русскому языку в 5 – 10 классах, можно сделать вывод, что обучающиеся справились с контрольной работой на достаточном уровне. Большинство обучающихся имеют достаточный опыт использования правил письменной речи, научились использовать способы анализа единиц языка при решении лингвистических и практических задач.</w:t>
      </w:r>
    </w:p>
    <w:p w:rsidR="00BD4978" w:rsidRDefault="00BD4978" w:rsidP="00BD4978">
      <w:pPr>
        <w:tabs>
          <w:tab w:val="left" w:pos="810"/>
        </w:tabs>
        <w:ind w:left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Анализируя табличные данные, можно сделать вывод о достаточном уровне </w:t>
      </w:r>
      <w:proofErr w:type="spellStart"/>
      <w:r>
        <w:rPr>
          <w:rFonts w:eastAsia="Times New Roman"/>
          <w:sz w:val="28"/>
          <w:szCs w:val="28"/>
        </w:rPr>
        <w:t>сформированности</w:t>
      </w:r>
      <w:proofErr w:type="spellEnd"/>
      <w:r>
        <w:rPr>
          <w:rFonts w:eastAsia="Times New Roman"/>
          <w:sz w:val="28"/>
          <w:szCs w:val="28"/>
        </w:rPr>
        <w:t xml:space="preserve"> математических знаний. Качество знаний по математике в среднем 48,2% . Средний балл 3,4. Вместе с тем опасение вызывают обучающиеся  8 и 10  классов, в которых низкое качество знаний. </w:t>
      </w:r>
    </w:p>
    <w:p w:rsidR="00BD4978" w:rsidRDefault="00BD4978" w:rsidP="00BD4978">
      <w:pPr>
        <w:spacing w:after="240"/>
        <w:ind w:firstLine="284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 </w:t>
      </w:r>
    </w:p>
    <w:p w:rsidR="00BD4978" w:rsidRDefault="00BD4978" w:rsidP="00BD4978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          </w:t>
      </w:r>
      <w:r>
        <w:rPr>
          <w:rFonts w:eastAsia="Times New Roman"/>
          <w:bCs/>
          <w:sz w:val="28"/>
          <w:szCs w:val="28"/>
        </w:rPr>
        <w:t xml:space="preserve">Анализ контрольных работ  учащихся 4-го класса </w:t>
      </w:r>
      <w:r>
        <w:rPr>
          <w:rFonts w:eastAsia="Times New Roman"/>
          <w:sz w:val="28"/>
          <w:szCs w:val="28"/>
        </w:rPr>
        <w:t>по математике показал, что учащиеся в основном овладели базовым  уровнем содержания образования  по математике и готовы к продолжению обучения в основной школе</w:t>
      </w: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</w:p>
    <w:p w:rsidR="00BD4978" w:rsidRDefault="00BD4978" w:rsidP="00BD4978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Математика в 6-7 классах.</w:t>
      </w:r>
      <w:r>
        <w:rPr>
          <w:rFonts w:eastAsia="Times New Roman"/>
          <w:sz w:val="28"/>
          <w:szCs w:val="28"/>
        </w:rPr>
        <w:t>  Сравнительный анализ результатов входного, промежуточного и итогового контроля в этих классах показывает  наличие положительной динамики роста математической подготовки.</w:t>
      </w: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   Анализ административной контрольной работы показал, что учащиеся .6-го  класса в основном  владеют базовым уровнем содержания образования по математике и готовы к продолжению обучения в основной школе.</w:t>
      </w: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        </w:t>
      </w: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Это говорит о том, что учителя математики вела коррекционную работу с учащимися по ликвидации пробелов и усвоению программного материала и сумела качественно организовать  работу со слабоуспевающими детьми.</w:t>
      </w:r>
    </w:p>
    <w:p w:rsidR="00BD4978" w:rsidRDefault="00BD4978" w:rsidP="00BD4978">
      <w:pPr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Выводы и предложения.</w:t>
      </w:r>
    </w:p>
    <w:p w:rsidR="00BD4978" w:rsidRDefault="00BD4978" w:rsidP="00BD4978">
      <w:pPr>
        <w:numPr>
          <w:ilvl w:val="0"/>
          <w:numId w:val="1"/>
        </w:numPr>
        <w:ind w:left="120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заседании ШМО учителей естественно-математического цикла обсудить резу</w:t>
      </w:r>
      <w:r w:rsidR="00DF53F2">
        <w:rPr>
          <w:rFonts w:eastAsia="Times New Roman"/>
          <w:sz w:val="28"/>
          <w:szCs w:val="28"/>
        </w:rPr>
        <w:t xml:space="preserve">льтаты </w:t>
      </w:r>
      <w:proofErr w:type="spellStart"/>
      <w:r w:rsidR="00DF53F2">
        <w:rPr>
          <w:rFonts w:eastAsia="Times New Roman"/>
          <w:sz w:val="28"/>
          <w:szCs w:val="28"/>
        </w:rPr>
        <w:t>самообследования</w:t>
      </w:r>
      <w:proofErr w:type="spellEnd"/>
      <w:r>
        <w:rPr>
          <w:rFonts w:eastAsia="Times New Roman"/>
          <w:sz w:val="28"/>
          <w:szCs w:val="28"/>
        </w:rPr>
        <w:t>.</w:t>
      </w:r>
    </w:p>
    <w:p w:rsidR="00BD4978" w:rsidRDefault="00BD4978" w:rsidP="00BD4978">
      <w:pPr>
        <w:numPr>
          <w:ilvl w:val="0"/>
          <w:numId w:val="1"/>
        </w:numPr>
        <w:ind w:left="120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Учителям математики обратить внимание на использование на уроках наиболее эффективных методов и приемов.</w:t>
      </w:r>
    </w:p>
    <w:p w:rsidR="00BD4978" w:rsidRDefault="00BD4978" w:rsidP="00BD4978">
      <w:pPr>
        <w:numPr>
          <w:ilvl w:val="0"/>
          <w:numId w:val="1"/>
        </w:numPr>
        <w:ind w:left="120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Учителям-предметникам на каждом уроке усилить работу по систематизации и обобщению знаний.</w:t>
      </w:r>
    </w:p>
    <w:p w:rsidR="00BD4978" w:rsidRDefault="00BD4978" w:rsidP="00BD4978">
      <w:pPr>
        <w:numPr>
          <w:ilvl w:val="0"/>
          <w:numId w:val="1"/>
        </w:numPr>
        <w:ind w:left="120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Учителям предметникам больше времени уделять систематической индивидуальной работе с учащимися.</w:t>
      </w: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</w:p>
    <w:p w:rsidR="00BD4978" w:rsidRDefault="00BD4978" w:rsidP="00BD4978">
      <w:pPr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        </w:t>
      </w:r>
    </w:p>
    <w:p w:rsidR="00BD4978" w:rsidRDefault="00BD4978" w:rsidP="00BD4978">
      <w:pPr>
        <w:tabs>
          <w:tab w:val="left" w:pos="3015"/>
        </w:tabs>
        <w:spacing w:after="240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</w:t>
      </w:r>
      <w:r>
        <w:rPr>
          <w:rFonts w:eastAsia="Times New Roman"/>
          <w:sz w:val="28"/>
          <w:szCs w:val="28"/>
        </w:rPr>
        <w:tab/>
      </w:r>
    </w:p>
    <w:sectPr w:rsidR="00BD4978" w:rsidSect="00A92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2DA2"/>
    <w:multiLevelType w:val="multilevel"/>
    <w:tmpl w:val="827C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BD4978"/>
    <w:rsid w:val="0034740E"/>
    <w:rsid w:val="004E0CA9"/>
    <w:rsid w:val="007F772A"/>
    <w:rsid w:val="00A92E3D"/>
    <w:rsid w:val="00BD4978"/>
    <w:rsid w:val="00DF5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Company>школа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халилула</dc:creator>
  <cp:lastModifiedBy>1</cp:lastModifiedBy>
  <cp:revision>2</cp:revision>
  <dcterms:created xsi:type="dcterms:W3CDTF">2020-03-11T08:59:00Z</dcterms:created>
  <dcterms:modified xsi:type="dcterms:W3CDTF">2020-03-11T08:59:00Z</dcterms:modified>
</cp:coreProperties>
</file>